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9D7B7" w14:textId="363D43C0" w:rsidR="00957B77" w:rsidRPr="00957B77" w:rsidRDefault="001057C7" w:rsidP="00957B77">
      <w:pPr>
        <w:jc w:val="both"/>
      </w:pPr>
      <w:r w:rsidRPr="00957B77">
        <w:t xml:space="preserve">Na temelju članka 32. stavka 1. i članka 33. stavka 1. Zakona o udrugama („Narodne novine“ broj 74/14, 70/17, 98/19 i 151/22), a u vezi sa Zakonom o Hrvatskom crvenom križu („Narodne novine“ broj 71/10 i 136/20) i na temelju članka 40. Statuta Grada Koprivnice („Glasnik Grada Koprivnice“ broj 4/09, 1/12, 1/13, 3/13 – pročišćeni tekst, 1/18, 2/20 i 1/21), Gradsko vijeće Grada Koprivnice na </w:t>
      </w:r>
      <w:r w:rsidR="00774B0F">
        <w:t>5</w:t>
      </w:r>
      <w:r w:rsidRPr="00957B77">
        <w:t xml:space="preserve">. sjednici održanoj </w:t>
      </w:r>
      <w:r w:rsidR="00774B0F">
        <w:t>____.12</w:t>
      </w:r>
      <w:r w:rsidRPr="00957B77">
        <w:t>.2025. godine, donijelo je</w:t>
      </w:r>
    </w:p>
    <w:p w14:paraId="66A584FC" w14:textId="77777777" w:rsidR="00957B77" w:rsidRPr="00957B77" w:rsidRDefault="00957B77" w:rsidP="00957B77">
      <w:pPr>
        <w:jc w:val="both"/>
      </w:pPr>
    </w:p>
    <w:p w14:paraId="76EB9AF9" w14:textId="77777777" w:rsidR="00957B77" w:rsidRPr="00957B77" w:rsidRDefault="00957B77" w:rsidP="00957B77">
      <w:pPr>
        <w:jc w:val="center"/>
        <w:rPr>
          <w:b/>
        </w:rPr>
      </w:pPr>
    </w:p>
    <w:p w14:paraId="47A54415" w14:textId="77777777" w:rsidR="00957B77" w:rsidRPr="00957B77" w:rsidRDefault="001057C7" w:rsidP="00957B77">
      <w:pPr>
        <w:jc w:val="center"/>
        <w:rPr>
          <w:b/>
        </w:rPr>
      </w:pPr>
      <w:r w:rsidRPr="00957B77">
        <w:rPr>
          <w:b/>
        </w:rPr>
        <w:t>PROGRAM</w:t>
      </w:r>
    </w:p>
    <w:p w14:paraId="2A31BCC3" w14:textId="12E4CF2B" w:rsidR="00957B77" w:rsidRPr="00957B77" w:rsidRDefault="001057C7" w:rsidP="00957B77">
      <w:pPr>
        <w:jc w:val="center"/>
        <w:rPr>
          <w:b/>
        </w:rPr>
      </w:pPr>
      <w:r w:rsidRPr="00957B77">
        <w:rPr>
          <w:b/>
        </w:rPr>
        <w:t>o izmjen</w:t>
      </w:r>
      <w:r w:rsidR="002E680A">
        <w:rPr>
          <w:b/>
        </w:rPr>
        <w:t>ama</w:t>
      </w:r>
      <w:r w:rsidRPr="00957B77">
        <w:rPr>
          <w:b/>
        </w:rPr>
        <w:t xml:space="preserve"> Programa javnih potreba u području djelovanja udruga građana </w:t>
      </w:r>
    </w:p>
    <w:p w14:paraId="5123443A" w14:textId="77777777" w:rsidR="00957B77" w:rsidRPr="00957B77" w:rsidRDefault="001057C7" w:rsidP="00957B77">
      <w:pPr>
        <w:jc w:val="center"/>
        <w:rPr>
          <w:b/>
        </w:rPr>
      </w:pPr>
      <w:r w:rsidRPr="00957B77">
        <w:rPr>
          <w:b/>
        </w:rPr>
        <w:t>Grada Koprivnice za 2025. godinu</w:t>
      </w:r>
    </w:p>
    <w:p w14:paraId="50FD5889" w14:textId="77777777" w:rsidR="00957B77" w:rsidRPr="00957B77" w:rsidRDefault="00957B77" w:rsidP="00957B77">
      <w:pPr>
        <w:rPr>
          <w:b/>
        </w:rPr>
      </w:pPr>
    </w:p>
    <w:p w14:paraId="223A5617" w14:textId="77777777" w:rsidR="00957B77" w:rsidRPr="00957B77" w:rsidRDefault="00957B77" w:rsidP="00957B77">
      <w:pPr>
        <w:rPr>
          <w:b/>
        </w:rPr>
      </w:pPr>
    </w:p>
    <w:p w14:paraId="33056D6C" w14:textId="77777777" w:rsidR="00957B77" w:rsidRPr="00957B77" w:rsidRDefault="001057C7" w:rsidP="00957B77">
      <w:pPr>
        <w:jc w:val="center"/>
        <w:rPr>
          <w:b/>
        </w:rPr>
      </w:pPr>
      <w:r w:rsidRPr="00957B77">
        <w:rPr>
          <w:b/>
        </w:rPr>
        <w:t>Članak 1.</w:t>
      </w:r>
    </w:p>
    <w:p w14:paraId="7243A37F" w14:textId="77777777" w:rsidR="00957B77" w:rsidRPr="00957B77" w:rsidRDefault="00957B77" w:rsidP="00957B77">
      <w:pPr>
        <w:rPr>
          <w:b/>
          <w:color w:val="FF0000"/>
        </w:rPr>
      </w:pPr>
    </w:p>
    <w:p w14:paraId="27E4221E" w14:textId="6D8B5E58" w:rsidR="00957B77" w:rsidRPr="002E7D58" w:rsidRDefault="001057C7" w:rsidP="00957B77">
      <w:pPr>
        <w:jc w:val="both"/>
      </w:pPr>
      <w:r w:rsidRPr="00957B77">
        <w:rPr>
          <w:color w:val="FF0000"/>
        </w:rPr>
        <w:tab/>
      </w:r>
      <w:r w:rsidRPr="00957B77">
        <w:t xml:space="preserve">U Programu javnih potreba u području djelovanja udruga građana Grada Koprivnice za </w:t>
      </w:r>
      <w:r w:rsidRPr="002E7D58">
        <w:t>2025. godinu („Glasnik Grada Koprivnice“ broj 10/24</w:t>
      </w:r>
      <w:r>
        <w:t>, 4/25</w:t>
      </w:r>
      <w:r w:rsidRPr="002E7D58">
        <w:t>)</w:t>
      </w:r>
      <w:r w:rsidR="00EA2690">
        <w:t xml:space="preserve"> dalje: Program,</w:t>
      </w:r>
      <w:r w:rsidRPr="002E7D58">
        <w:t xml:space="preserve"> u članku 1. brojka „</w:t>
      </w:r>
      <w:r w:rsidR="00774B0F" w:rsidRPr="002E7D58">
        <w:t xml:space="preserve">276.020,00“ </w:t>
      </w:r>
      <w:r w:rsidRPr="002E7D58">
        <w:t>zamjenjuje se brojkom „</w:t>
      </w:r>
      <w:r w:rsidR="002B5471">
        <w:t>321.980</w:t>
      </w:r>
      <w:r w:rsidRPr="002E7D58">
        <w:t>,00“.</w:t>
      </w:r>
    </w:p>
    <w:p w14:paraId="75FDB0C9" w14:textId="77777777" w:rsidR="00957B77" w:rsidRPr="002E7D58" w:rsidRDefault="00957B77" w:rsidP="00957B77">
      <w:pPr>
        <w:ind w:right="-20" w:firstLine="709"/>
        <w:jc w:val="both"/>
        <w:rPr>
          <w:b/>
        </w:rPr>
      </w:pPr>
    </w:p>
    <w:p w14:paraId="207411B2" w14:textId="77777777" w:rsidR="00957B77" w:rsidRPr="002E7D58" w:rsidRDefault="001057C7" w:rsidP="00957B77">
      <w:pPr>
        <w:jc w:val="center"/>
        <w:rPr>
          <w:b/>
        </w:rPr>
      </w:pPr>
      <w:r w:rsidRPr="002E7D58">
        <w:rPr>
          <w:b/>
        </w:rPr>
        <w:t>Članak 2.</w:t>
      </w:r>
    </w:p>
    <w:p w14:paraId="1FD7AB1D" w14:textId="77777777" w:rsidR="00957B77" w:rsidRPr="002E7D58" w:rsidRDefault="00957B77" w:rsidP="00957B77">
      <w:pPr>
        <w:ind w:right="-20" w:firstLine="709"/>
        <w:jc w:val="both"/>
        <w:rPr>
          <w:b/>
        </w:rPr>
      </w:pPr>
    </w:p>
    <w:p w14:paraId="2FCC3C05" w14:textId="368ECF80" w:rsidR="00957B77" w:rsidRPr="002E7D58" w:rsidRDefault="001057C7" w:rsidP="00957B77">
      <w:pPr>
        <w:ind w:right="-20" w:firstLine="709"/>
        <w:jc w:val="both"/>
      </w:pPr>
      <w:r w:rsidRPr="002E7D58">
        <w:t>U Programu u članku 6. brojka „</w:t>
      </w:r>
      <w:r w:rsidR="00774B0F" w:rsidRPr="002E7D58">
        <w:t>276.020</w:t>
      </w:r>
      <w:r w:rsidRPr="002E7D58">
        <w:t>,00“ zamjenjuje se brojkom „</w:t>
      </w:r>
      <w:r w:rsidR="00242978">
        <w:t>321.980</w:t>
      </w:r>
      <w:r w:rsidR="0097540F">
        <w:t>,00</w:t>
      </w:r>
      <w:r w:rsidRPr="002E7D58">
        <w:t>“.</w:t>
      </w:r>
    </w:p>
    <w:p w14:paraId="49276668" w14:textId="09DDA9AE" w:rsidR="00957B77" w:rsidRPr="002E7D58" w:rsidRDefault="001057C7" w:rsidP="00957B77">
      <w:pPr>
        <w:ind w:right="-20" w:firstLine="709"/>
        <w:jc w:val="both"/>
      </w:pPr>
      <w:r w:rsidRPr="002E7D58">
        <w:t>U članku 6.</w:t>
      </w:r>
      <w:r w:rsidR="00EA2690">
        <w:t xml:space="preserve"> stavku 1. </w:t>
      </w:r>
      <w:r w:rsidRPr="002E7D58">
        <w:t xml:space="preserve"> </w:t>
      </w:r>
      <w:r w:rsidR="00EA2690">
        <w:t>podstavku</w:t>
      </w:r>
      <w:r w:rsidRPr="002E7D58">
        <w:t xml:space="preserve"> 2. brojka „</w:t>
      </w:r>
      <w:r w:rsidR="00774B0F" w:rsidRPr="002E7D58">
        <w:t>139.010,00</w:t>
      </w:r>
      <w:r w:rsidRPr="002E7D58">
        <w:t>“ zamjenjuje se brojkom „</w:t>
      </w:r>
      <w:r w:rsidR="000A0FC5">
        <w:t>184.970,</w:t>
      </w:r>
      <w:r w:rsidRPr="002E7D58">
        <w:t>00“.</w:t>
      </w:r>
    </w:p>
    <w:p w14:paraId="4AE888B0" w14:textId="77777777" w:rsidR="00957B77" w:rsidRPr="00957B77" w:rsidRDefault="00957B77" w:rsidP="00957B77">
      <w:pPr>
        <w:ind w:right="-20"/>
        <w:jc w:val="both"/>
        <w:rPr>
          <w:b/>
        </w:rPr>
      </w:pPr>
    </w:p>
    <w:p w14:paraId="55D099E8" w14:textId="77777777" w:rsidR="00957B77" w:rsidRPr="00957B77" w:rsidRDefault="001057C7" w:rsidP="00957B77">
      <w:pPr>
        <w:jc w:val="center"/>
        <w:rPr>
          <w:b/>
        </w:rPr>
      </w:pPr>
      <w:r w:rsidRPr="00957B77">
        <w:rPr>
          <w:b/>
        </w:rPr>
        <w:t>Članak 3.</w:t>
      </w:r>
    </w:p>
    <w:p w14:paraId="3EAD4E8B" w14:textId="77777777" w:rsidR="00957B77" w:rsidRPr="00957B77" w:rsidRDefault="00957B77" w:rsidP="00957B77">
      <w:pPr>
        <w:ind w:right="-20" w:firstLine="709"/>
        <w:jc w:val="both"/>
      </w:pPr>
    </w:p>
    <w:p w14:paraId="19AB0E9A" w14:textId="6EEC6595" w:rsidR="00957B77" w:rsidRPr="00957B77" w:rsidRDefault="001057C7" w:rsidP="00957B77">
      <w:pPr>
        <w:ind w:right="-20" w:firstLine="709"/>
        <w:jc w:val="both"/>
      </w:pPr>
      <w:r w:rsidRPr="00957B77">
        <w:t>Ovaj Program o izmjen</w:t>
      </w:r>
      <w:r w:rsidR="002E680A">
        <w:t>ama</w:t>
      </w:r>
      <w:r w:rsidRPr="00957B77">
        <w:t xml:space="preserve"> Programa javnih potreba u području djelovanja udruga građana Grada Koprivnice za 2025. godinu stupa na snagu prvog dana od dana objave u „Glasniku Grada Koprivnice“.</w:t>
      </w:r>
    </w:p>
    <w:p w14:paraId="525BF732" w14:textId="77777777" w:rsidR="00957B77" w:rsidRPr="00957B77" w:rsidRDefault="00957B77" w:rsidP="00957B77">
      <w:pPr>
        <w:ind w:right="-20" w:firstLine="709"/>
        <w:jc w:val="both"/>
      </w:pP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1057C7" w:rsidP="00C76754">
      <w:pPr>
        <w:jc w:val="center"/>
      </w:pPr>
      <w:r>
        <w:t>GRADSKO VIJEĆE</w:t>
      </w:r>
    </w:p>
    <w:p w14:paraId="0F358CD6" w14:textId="77777777" w:rsidR="00C76754" w:rsidRDefault="001057C7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5B183EB7" w14:textId="77777777" w:rsidR="00C76754" w:rsidRPr="008770A6" w:rsidRDefault="001057C7" w:rsidP="00C76754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0"/>
    </w:p>
    <w:p w14:paraId="4C2ADE74" w14:textId="27CC80EB" w:rsidR="00C76754" w:rsidRPr="008770A6" w:rsidRDefault="001057C7" w:rsidP="00C76754">
      <w:r w:rsidRPr="008770A6">
        <w:t xml:space="preserve">URBROJ: </w:t>
      </w:r>
    </w:p>
    <w:p w14:paraId="23A4D82B" w14:textId="1E7C7621" w:rsidR="00C76754" w:rsidRPr="008770A6" w:rsidRDefault="001057C7" w:rsidP="00C76754">
      <w:r>
        <w:t>Koprivnica</w:t>
      </w:r>
      <w:r w:rsidRPr="008770A6">
        <w:t>,</w:t>
      </w:r>
      <w:r>
        <w:t xml:space="preserve"> </w:t>
      </w:r>
    </w:p>
    <w:p w14:paraId="37A8F1A7" w14:textId="77777777" w:rsidR="00C76754" w:rsidRDefault="00C76754" w:rsidP="00C76754"/>
    <w:p w14:paraId="674B779F" w14:textId="77777777" w:rsidR="00C76754" w:rsidRDefault="001057C7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57331BCE" w:rsidR="00C76754" w:rsidRDefault="001057C7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044D1">
        <w:t>Marko Potroško</w:t>
      </w:r>
    </w:p>
    <w:p w14:paraId="05065930" w14:textId="77777777" w:rsidR="00C76754" w:rsidRDefault="00C76754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p w14:paraId="20BD9CE2" w14:textId="77777777" w:rsidR="001057C7" w:rsidRDefault="001057C7" w:rsidP="00C76754">
      <w:pPr>
        <w:rPr>
          <w:color w:val="FF0000"/>
        </w:rPr>
      </w:pPr>
    </w:p>
    <w:p w14:paraId="40ABA97E" w14:textId="77777777" w:rsidR="001057C7" w:rsidRDefault="001057C7" w:rsidP="00C76754">
      <w:pPr>
        <w:rPr>
          <w:color w:val="FF0000"/>
        </w:rPr>
      </w:pPr>
    </w:p>
    <w:p w14:paraId="775E585D" w14:textId="77777777" w:rsidR="001057C7" w:rsidRDefault="001057C7" w:rsidP="00C76754">
      <w:pPr>
        <w:rPr>
          <w:color w:val="FF0000"/>
        </w:rPr>
      </w:pPr>
    </w:p>
    <w:p w14:paraId="34F7C355" w14:textId="77777777" w:rsidR="001057C7" w:rsidRDefault="001057C7" w:rsidP="00C76754">
      <w:pPr>
        <w:rPr>
          <w:color w:val="FF0000"/>
        </w:rPr>
      </w:pPr>
    </w:p>
    <w:p w14:paraId="36A6680A" w14:textId="77777777" w:rsidR="001057C7" w:rsidRDefault="001057C7" w:rsidP="00C76754">
      <w:pPr>
        <w:rPr>
          <w:color w:val="FF0000"/>
        </w:rPr>
      </w:pPr>
    </w:p>
    <w:p w14:paraId="4DD9ACE0" w14:textId="77777777" w:rsidR="001057C7" w:rsidRDefault="001057C7" w:rsidP="00C76754">
      <w:pPr>
        <w:rPr>
          <w:color w:val="FF0000"/>
        </w:rPr>
      </w:pPr>
    </w:p>
    <w:p w14:paraId="292CC63B" w14:textId="77777777" w:rsidR="001057C7" w:rsidRDefault="001057C7" w:rsidP="00C76754">
      <w:pPr>
        <w:rPr>
          <w:color w:val="FF0000"/>
        </w:rPr>
      </w:pPr>
    </w:p>
    <w:p w14:paraId="550061F8" w14:textId="77777777" w:rsidR="001057C7" w:rsidRDefault="001057C7" w:rsidP="00C76754">
      <w:pPr>
        <w:rPr>
          <w:color w:val="FF0000"/>
        </w:rPr>
      </w:pPr>
    </w:p>
    <w:p w14:paraId="3869D93C" w14:textId="77777777" w:rsidR="001057C7" w:rsidRDefault="001057C7" w:rsidP="001057C7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OBRAZLOŽENJE</w:t>
      </w:r>
    </w:p>
    <w:p w14:paraId="4FBFAD16" w14:textId="77777777" w:rsidR="001057C7" w:rsidRDefault="001057C7" w:rsidP="001057C7">
      <w:pPr>
        <w:jc w:val="center"/>
        <w:rPr>
          <w:rFonts w:eastAsia="Calibri"/>
          <w:b/>
          <w:bCs/>
          <w:lang w:eastAsia="en-US"/>
        </w:rPr>
      </w:pPr>
    </w:p>
    <w:p w14:paraId="075FFA1D" w14:textId="77777777" w:rsidR="001057C7" w:rsidRDefault="001057C7" w:rsidP="001057C7">
      <w:pPr>
        <w:pStyle w:val="Odlomakpopisa"/>
        <w:numPr>
          <w:ilvl w:val="0"/>
          <w:numId w:val="1"/>
        </w:numPr>
        <w:ind w:left="567" w:hanging="567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Zakonska osnova</w:t>
      </w:r>
    </w:p>
    <w:p w14:paraId="080AEB34" w14:textId="77777777" w:rsidR="001057C7" w:rsidRDefault="001057C7" w:rsidP="001057C7">
      <w:pPr>
        <w:pStyle w:val="Odlomakpopisa"/>
        <w:ind w:left="1440"/>
        <w:jc w:val="both"/>
        <w:rPr>
          <w:rFonts w:eastAsia="Calibri"/>
          <w:lang w:eastAsia="en-US"/>
        </w:rPr>
      </w:pPr>
    </w:p>
    <w:p w14:paraId="25EDD401" w14:textId="68F6B44C" w:rsidR="001057C7" w:rsidRDefault="001057C7" w:rsidP="001057C7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Pravni temelj za donošenje Programa o izmjen</w:t>
      </w:r>
      <w:r w:rsidR="006649BC">
        <w:rPr>
          <w:rFonts w:eastAsia="Calibri"/>
          <w:lang w:eastAsia="en-US"/>
        </w:rPr>
        <w:t>ama</w:t>
      </w:r>
      <w:r>
        <w:rPr>
          <w:rFonts w:eastAsia="Calibri"/>
          <w:lang w:eastAsia="en-US"/>
        </w:rPr>
        <w:t xml:space="preserve"> Programa javnih potreba u području djelovanja udruga građana Grada Koprivnice za 2025. godinu (u daljnjem tekstu: Program) sadržan je u odredbama članka 32. stavka 1. i članka 33. stavka 1. Zakona o udrugama („Narodne novine“ broj 74/14, 70/17, 98/19 i 151/22) i u Zakonu o Hrvatskom crvenom križu („Narodne novine“ broj 71/10 i 136/20), kojima je propisano da jedinice lokalne samouprave financiraju i ugovaraju provedbu programa i projekata od interesa za opće dobro na temelju provedenog javnog poziva, na temelju posebnog propisa o financiranju javnih potreba ili na temelju pojedinačnih zahtjeva tijekom godine.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2FEAE0FD" w14:textId="77777777" w:rsidR="001057C7" w:rsidRDefault="001057C7" w:rsidP="001057C7">
      <w:pPr>
        <w:ind w:firstLine="720"/>
        <w:jc w:val="both"/>
        <w:rPr>
          <w:rFonts w:eastAsia="Calibri"/>
          <w:lang w:eastAsia="en-US"/>
        </w:rPr>
      </w:pPr>
    </w:p>
    <w:p w14:paraId="60C60D58" w14:textId="77777777" w:rsidR="001057C7" w:rsidRDefault="001057C7" w:rsidP="001057C7">
      <w:pPr>
        <w:pStyle w:val="Odlomakpopisa"/>
        <w:numPr>
          <w:ilvl w:val="0"/>
          <w:numId w:val="1"/>
        </w:numPr>
        <w:ind w:left="709"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Ocjena stanja i osnovna pitanja koja se uređuju pojedinim aktima i objašnjenje pojedinih odredbi</w:t>
      </w:r>
    </w:p>
    <w:p w14:paraId="28FAD518" w14:textId="77777777" w:rsidR="001057C7" w:rsidRDefault="001057C7" w:rsidP="001057C7">
      <w:pPr>
        <w:pStyle w:val="Odlomakpopisa"/>
        <w:ind w:left="1440"/>
        <w:jc w:val="both"/>
        <w:rPr>
          <w:rFonts w:eastAsia="Calibri"/>
          <w:lang w:eastAsia="en-US"/>
        </w:rPr>
      </w:pPr>
    </w:p>
    <w:p w14:paraId="39CDB151" w14:textId="77777777" w:rsidR="001057C7" w:rsidRDefault="001057C7" w:rsidP="001057C7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Sukladno iskazanim potrebama građana i dosadašnjih aktivnosti udruga, najvažnija područja djelovanja udruga su rad s djecom, mladima, i roditeljima, rad s hrvatskim braniteljima iz Domovinskog rata i članovima njihovih obitelji, razvoj kapaciteta udruga, unapređenje kvalitete života osoba s invaliditetom, skrb o starijim osobama, promicanje zdravog načina života i zaštita zdravlja, socijalna skrb, promicanje i zaštita ljudskih prava i sloboda, zaštita okoliša i prirode, zaštita potrošača, zaštita i uzgoj životinja, afirmacija i unapređenje </w:t>
      </w:r>
      <w:proofErr w:type="spellStart"/>
      <w:r>
        <w:rPr>
          <w:rFonts w:eastAsia="Calibri"/>
          <w:lang w:eastAsia="en-US"/>
        </w:rPr>
        <w:t>volonterizma</w:t>
      </w:r>
      <w:proofErr w:type="spellEnd"/>
      <w:r>
        <w:rPr>
          <w:rFonts w:eastAsia="Calibri"/>
          <w:lang w:eastAsia="en-US"/>
        </w:rPr>
        <w:t>, rad sa sudionicima Drugog svjetskog rata i civilnim invalidima rata, promicanje rada Crvenog križa, rad s nacionalnim manjinama te podrška u sufinanciranju programa i projekata odobrenih iz Europskih fondova.</w:t>
      </w:r>
    </w:p>
    <w:p w14:paraId="231841BA" w14:textId="77777777" w:rsidR="001057C7" w:rsidRDefault="001057C7" w:rsidP="001057C7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>Programom javnih potreba u području djelovanja udruga građana Grada Koprivnice za 2025. godinu utvrđuju se javne potrebe koje obuhvaćaju djelatnosti, programe i aktivnosti od interesa za Grad Koprivnicu, s ciljem poticanja građana na aktivno uključivanje i sudjelovanje u razvoju lokalne zajednice te razvoj kvalitete života građana Grada Koprivnice.</w:t>
      </w:r>
      <w:r>
        <w:rPr>
          <w:rFonts w:eastAsia="Calibri"/>
          <w:lang w:eastAsia="en-US"/>
        </w:rPr>
        <w:tab/>
      </w:r>
    </w:p>
    <w:p w14:paraId="749E331D" w14:textId="0C456C34" w:rsidR="001057C7" w:rsidRDefault="001057C7" w:rsidP="001057C7">
      <w:pPr>
        <w:ind w:firstLine="720"/>
        <w:jc w:val="both"/>
        <w:rPr>
          <w:rFonts w:eastAsia="Calibri"/>
          <w:lang w:eastAsia="en-US"/>
        </w:rPr>
      </w:pPr>
      <w:bookmarkStart w:id="1" w:name="_Hlk166784868"/>
      <w:r>
        <w:rPr>
          <w:rFonts w:eastAsia="Calibri"/>
          <w:lang w:eastAsia="en-US"/>
        </w:rPr>
        <w:t xml:space="preserve">Člankom 1. mijenja se ukupni iznosi sredstava planiranih u Proračunu Grada Koprivnice namijenjeni za provođenje Programa udruga na način da se iznos od 276.020,00 EUR </w:t>
      </w:r>
      <w:r w:rsidR="002F7B56">
        <w:rPr>
          <w:rFonts w:eastAsia="Calibri"/>
          <w:lang w:eastAsia="en-US"/>
        </w:rPr>
        <w:t xml:space="preserve">povećava </w:t>
      </w:r>
      <w:r>
        <w:rPr>
          <w:rFonts w:eastAsia="Calibri"/>
          <w:lang w:eastAsia="en-US"/>
        </w:rPr>
        <w:t xml:space="preserve">se na iznos od </w:t>
      </w:r>
      <w:r w:rsidR="002F7B56">
        <w:t>321.980</w:t>
      </w:r>
      <w:r>
        <w:rPr>
          <w:rFonts w:eastAsia="Calibri"/>
          <w:lang w:eastAsia="en-US"/>
        </w:rPr>
        <w:t xml:space="preserve">,00 EUR, a sukladno stvarnim potrebama za provođenje programa i aktivnosti u području djelovanja udruga građana Grada Koprivnice. </w:t>
      </w:r>
    </w:p>
    <w:p w14:paraId="741BE8BA" w14:textId="77777777" w:rsidR="001057C7" w:rsidRDefault="001057C7" w:rsidP="001057C7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Člankom 2. mijenjaju se pojedinačni iznosi i to za programe udruge građana.</w:t>
      </w:r>
    </w:p>
    <w:p w14:paraId="6DBC17E3" w14:textId="77777777" w:rsidR="001057C7" w:rsidRDefault="001057C7" w:rsidP="001057C7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3. propisuje gdje će ovaj Program biti objavljen te da će stupiti na snagu prvog dana od dana objave.</w:t>
      </w:r>
      <w:bookmarkEnd w:id="1"/>
    </w:p>
    <w:p w14:paraId="63ED4417" w14:textId="77777777" w:rsidR="001057C7" w:rsidRDefault="001057C7" w:rsidP="001057C7">
      <w:pPr>
        <w:ind w:firstLine="720"/>
        <w:jc w:val="both"/>
        <w:rPr>
          <w:rFonts w:eastAsia="Calibri"/>
          <w:highlight w:val="yellow"/>
          <w:lang w:eastAsia="en-US"/>
        </w:rPr>
      </w:pPr>
    </w:p>
    <w:p w14:paraId="205A2476" w14:textId="77777777" w:rsidR="001057C7" w:rsidRDefault="001057C7" w:rsidP="001057C7">
      <w:pPr>
        <w:pStyle w:val="Odlomakpopisa"/>
        <w:numPr>
          <w:ilvl w:val="0"/>
          <w:numId w:val="1"/>
        </w:numPr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Potrebna sredstva za provedbu akta</w:t>
      </w:r>
    </w:p>
    <w:p w14:paraId="3D35913E" w14:textId="77777777" w:rsidR="001057C7" w:rsidRDefault="001057C7" w:rsidP="001057C7">
      <w:pPr>
        <w:pStyle w:val="Odlomakpopisa"/>
        <w:ind w:left="1440"/>
        <w:jc w:val="both"/>
        <w:rPr>
          <w:rFonts w:eastAsia="Calibri"/>
          <w:lang w:eastAsia="en-US"/>
        </w:rPr>
      </w:pPr>
    </w:p>
    <w:p w14:paraId="4B11D136" w14:textId="4979AAE9" w:rsidR="001057C7" w:rsidRDefault="001057C7" w:rsidP="001057C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2" w:name="_Hlk166784284"/>
      <w:r>
        <w:rPr>
          <w:rFonts w:eastAsia="Calibri"/>
          <w:lang w:eastAsia="en-US"/>
        </w:rPr>
        <w:t xml:space="preserve">Sredstva za provedbu ovog Programa planirana su u </w:t>
      </w:r>
      <w:r w:rsidR="002E680A">
        <w:rPr>
          <w:rFonts w:eastAsia="Calibri"/>
          <w:lang w:eastAsia="en-US"/>
        </w:rPr>
        <w:t>I</w:t>
      </w:r>
      <w:r>
        <w:rPr>
          <w:rFonts w:eastAsia="Calibri"/>
          <w:lang w:eastAsia="en-US"/>
        </w:rPr>
        <w:t xml:space="preserve">V. izmjenama i dopunama Proračuna Grada Koprivnice za 2025. godinu </w:t>
      </w:r>
      <w:r>
        <w:t xml:space="preserve">u </w:t>
      </w:r>
      <w:r>
        <w:rPr>
          <w:rFonts w:eastAsia="Calibri"/>
          <w:lang w:eastAsia="en-US"/>
        </w:rPr>
        <w:t xml:space="preserve">ukupnom iznosu od </w:t>
      </w:r>
      <w:r w:rsidR="002B5471">
        <w:t>321.980</w:t>
      </w:r>
      <w:r>
        <w:rPr>
          <w:rFonts w:eastAsia="Calibri"/>
          <w:lang w:eastAsia="en-US"/>
        </w:rPr>
        <w:t>,00 EUR i to kako slijedi:</w:t>
      </w:r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1598"/>
        <w:gridCol w:w="6350"/>
        <w:gridCol w:w="1396"/>
      </w:tblGrid>
      <w:tr w:rsidR="001057C7" w14:paraId="1E255A03" w14:textId="77777777" w:rsidTr="00993F25">
        <w:trPr>
          <w:trHeight w:val="312"/>
        </w:trPr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0593EEB8" w14:textId="77777777" w:rsidR="001057C7" w:rsidRDefault="001057C7" w:rsidP="00993F2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PROGRAM</w:t>
            </w:r>
          </w:p>
        </w:tc>
        <w:tc>
          <w:tcPr>
            <w:tcW w:w="41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9CC2E5"/>
            <w:vAlign w:val="center"/>
            <w:hideMark/>
          </w:tcPr>
          <w:p w14:paraId="1739C41D" w14:textId="77777777" w:rsidR="001057C7" w:rsidRDefault="001057C7" w:rsidP="00993F2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SUFINANCIRANJE PROGRAMA UDRUGA</w:t>
            </w:r>
          </w:p>
        </w:tc>
      </w:tr>
      <w:tr w:rsidR="001057C7" w14:paraId="7F62B32F" w14:textId="77777777" w:rsidTr="00993F25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AF7E3" w14:textId="77777777" w:rsidR="001057C7" w:rsidRPr="0002322A" w:rsidRDefault="001057C7" w:rsidP="00993F25">
            <w:pPr>
              <w:jc w:val="both"/>
            </w:pPr>
            <w:r w:rsidRPr="0002322A">
              <w:t>A301901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48E4A" w14:textId="77777777" w:rsidR="001057C7" w:rsidRPr="0002322A" w:rsidRDefault="001057C7" w:rsidP="00993F25">
            <w:pPr>
              <w:jc w:val="both"/>
            </w:pPr>
            <w:r w:rsidRPr="0002322A">
              <w:t>Sufinanciranje programa udruga iz Domovinskog rata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D38A04" w14:textId="77777777" w:rsidR="001057C7" w:rsidRPr="0002322A" w:rsidRDefault="001057C7" w:rsidP="00993F25">
            <w:pPr>
              <w:jc w:val="right"/>
            </w:pPr>
            <w:r w:rsidRPr="0002322A">
              <w:t>7.200,00</w:t>
            </w:r>
          </w:p>
        </w:tc>
      </w:tr>
      <w:tr w:rsidR="001057C7" w14:paraId="63B7740C" w14:textId="77777777" w:rsidTr="00993F25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1C52" w14:textId="77777777" w:rsidR="001057C7" w:rsidRPr="0002322A" w:rsidRDefault="001057C7" w:rsidP="00993F25">
            <w:pPr>
              <w:jc w:val="both"/>
            </w:pPr>
            <w:r w:rsidRPr="0002322A">
              <w:t>A301902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82E35" w14:textId="77777777" w:rsidR="001057C7" w:rsidRPr="0002322A" w:rsidRDefault="001057C7" w:rsidP="00993F25">
            <w:pPr>
              <w:jc w:val="both"/>
            </w:pPr>
            <w:r w:rsidRPr="0002322A">
              <w:t>Sufinanciranje programa udruga za rad s djecom i mladeži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819ED8" w14:textId="77777777" w:rsidR="001057C7" w:rsidRPr="0002322A" w:rsidRDefault="001057C7" w:rsidP="00993F25">
            <w:pPr>
              <w:jc w:val="right"/>
            </w:pPr>
            <w:r w:rsidRPr="0002322A">
              <w:t>15.760,00</w:t>
            </w:r>
          </w:p>
        </w:tc>
      </w:tr>
      <w:tr w:rsidR="001057C7" w14:paraId="28F3DA15" w14:textId="77777777" w:rsidTr="00993F25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D750" w14:textId="77777777" w:rsidR="001057C7" w:rsidRPr="0002322A" w:rsidRDefault="001057C7" w:rsidP="00993F25">
            <w:pPr>
              <w:jc w:val="both"/>
            </w:pPr>
            <w:r w:rsidRPr="0002322A">
              <w:t>A301903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E191" w14:textId="77777777" w:rsidR="001057C7" w:rsidRPr="0002322A" w:rsidRDefault="001057C7" w:rsidP="00993F25">
            <w:pPr>
              <w:jc w:val="both"/>
            </w:pPr>
            <w:r w:rsidRPr="0002322A">
              <w:t>Sufinanciranje programa udruga žena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6D58C9" w14:textId="77777777" w:rsidR="001057C7" w:rsidRPr="0002322A" w:rsidRDefault="001057C7" w:rsidP="00993F25">
            <w:pPr>
              <w:jc w:val="right"/>
            </w:pPr>
            <w:r w:rsidRPr="0002322A">
              <w:t>7.200,00</w:t>
            </w:r>
          </w:p>
        </w:tc>
      </w:tr>
      <w:tr w:rsidR="001057C7" w14:paraId="7FE4B621" w14:textId="77777777" w:rsidTr="00993F25">
        <w:trPr>
          <w:trHeight w:val="624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20E9" w14:textId="77777777" w:rsidR="001057C7" w:rsidRPr="0002322A" w:rsidRDefault="001057C7" w:rsidP="00993F25">
            <w:pPr>
              <w:jc w:val="both"/>
            </w:pPr>
            <w:r w:rsidRPr="0002322A">
              <w:t>A301907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56D9" w14:textId="77777777" w:rsidR="001057C7" w:rsidRPr="0002322A" w:rsidRDefault="001057C7" w:rsidP="00993F25">
            <w:pPr>
              <w:jc w:val="both"/>
            </w:pPr>
            <w:r w:rsidRPr="0002322A">
              <w:t>Sufinanciranje programa civilnog društva za unaprjeđenje kvalitete života osoba s invaliditetom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D19242" w14:textId="569D46BE" w:rsidR="001057C7" w:rsidRPr="0002322A" w:rsidRDefault="003E711E" w:rsidP="00993F25">
            <w:pPr>
              <w:jc w:val="right"/>
            </w:pPr>
            <w:r>
              <w:t>69.660</w:t>
            </w:r>
            <w:r w:rsidR="001057C7" w:rsidRPr="0002322A">
              <w:t>,00</w:t>
            </w:r>
          </w:p>
        </w:tc>
      </w:tr>
      <w:tr w:rsidR="001057C7" w14:paraId="5166D006" w14:textId="77777777" w:rsidTr="00993F25">
        <w:trPr>
          <w:trHeight w:val="624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C0D1F" w14:textId="77777777" w:rsidR="001057C7" w:rsidRPr="0002322A" w:rsidRDefault="001057C7" w:rsidP="00993F25">
            <w:pPr>
              <w:jc w:val="both"/>
            </w:pPr>
            <w:r w:rsidRPr="0002322A">
              <w:lastRenderedPageBreak/>
              <w:t>A301909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01EED" w14:textId="77777777" w:rsidR="001057C7" w:rsidRPr="0002322A" w:rsidRDefault="001057C7" w:rsidP="00993F25">
            <w:pPr>
              <w:jc w:val="both"/>
            </w:pPr>
            <w:r w:rsidRPr="0002322A">
              <w:t>Sufinanciranje programa udruga iz područja zdravstva i socijalne skrbi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AF3A93" w14:textId="77777777" w:rsidR="001057C7" w:rsidRPr="0002322A" w:rsidRDefault="001057C7" w:rsidP="00993F25">
            <w:pPr>
              <w:jc w:val="right"/>
            </w:pPr>
            <w:r w:rsidRPr="0002322A">
              <w:t>19.700,00</w:t>
            </w:r>
          </w:p>
        </w:tc>
      </w:tr>
      <w:tr w:rsidR="001057C7" w14:paraId="2CB64ED6" w14:textId="77777777" w:rsidTr="00993F25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5FFA" w14:textId="77777777" w:rsidR="001057C7" w:rsidRPr="0002322A" w:rsidRDefault="001057C7" w:rsidP="00993F25">
            <w:pPr>
              <w:jc w:val="both"/>
            </w:pPr>
            <w:r w:rsidRPr="0002322A">
              <w:t>A301905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9E5F0" w14:textId="77777777" w:rsidR="001057C7" w:rsidRPr="0002322A" w:rsidRDefault="001057C7" w:rsidP="00993F25">
            <w:pPr>
              <w:jc w:val="both"/>
            </w:pPr>
            <w:r w:rsidRPr="0002322A">
              <w:t>Kapaciteti udruga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372C96" w14:textId="77777777" w:rsidR="001057C7" w:rsidRPr="0002322A" w:rsidRDefault="001057C7" w:rsidP="00993F25">
            <w:pPr>
              <w:jc w:val="right"/>
            </w:pPr>
            <w:r w:rsidRPr="0002322A">
              <w:t>48.650,00</w:t>
            </w:r>
          </w:p>
        </w:tc>
      </w:tr>
      <w:tr w:rsidR="001057C7" w14:paraId="240D43B7" w14:textId="77777777" w:rsidTr="00993F25">
        <w:trPr>
          <w:trHeight w:val="312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B2123" w14:textId="77777777" w:rsidR="001057C7" w:rsidRPr="0002322A" w:rsidRDefault="001057C7" w:rsidP="00993F25">
            <w:pPr>
              <w:jc w:val="both"/>
            </w:pPr>
            <w:r w:rsidRPr="0002322A">
              <w:t>A301904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1ACE" w14:textId="77777777" w:rsidR="001057C7" w:rsidRPr="0002322A" w:rsidRDefault="001057C7" w:rsidP="00993F25">
            <w:pPr>
              <w:jc w:val="both"/>
            </w:pPr>
            <w:r w:rsidRPr="0002322A">
              <w:t>Sufinanciranje programa ostalih udruga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97F135" w14:textId="77777777" w:rsidR="001057C7" w:rsidRPr="0002322A" w:rsidRDefault="001057C7" w:rsidP="00993F25">
            <w:pPr>
              <w:jc w:val="right"/>
            </w:pPr>
            <w:r w:rsidRPr="0002322A">
              <w:t>16.800,00</w:t>
            </w:r>
          </w:p>
        </w:tc>
      </w:tr>
      <w:tr w:rsidR="001057C7" w14:paraId="31C60DED" w14:textId="77777777" w:rsidTr="00993F25">
        <w:trPr>
          <w:trHeight w:val="624"/>
        </w:trPr>
        <w:tc>
          <w:tcPr>
            <w:tcW w:w="8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8592" w14:textId="77777777" w:rsidR="001057C7" w:rsidRPr="0002322A" w:rsidRDefault="001057C7" w:rsidP="00993F25">
            <w:pPr>
              <w:jc w:val="both"/>
            </w:pPr>
            <w:r w:rsidRPr="0002322A">
              <w:t>A301908</w:t>
            </w:r>
          </w:p>
        </w:tc>
        <w:tc>
          <w:tcPr>
            <w:tcW w:w="3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FED76" w14:textId="77777777" w:rsidR="001057C7" w:rsidRPr="0002322A" w:rsidRDefault="001057C7" w:rsidP="00993F25">
            <w:pPr>
              <w:jc w:val="both"/>
            </w:pPr>
            <w:r w:rsidRPr="0002322A">
              <w:t>Sufinanciranje programa udruga – zdravstva i socijalne skrbi – Gradsko društvo crvenog križa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F57CEB" w14:textId="77777777" w:rsidR="001057C7" w:rsidRPr="0002322A" w:rsidRDefault="001057C7" w:rsidP="00993F25">
            <w:pPr>
              <w:jc w:val="right"/>
            </w:pPr>
            <w:r w:rsidRPr="0002322A">
              <w:t>137.010,00</w:t>
            </w:r>
          </w:p>
        </w:tc>
      </w:tr>
      <w:tr w:rsidR="001057C7" w14:paraId="1090144B" w14:textId="77777777" w:rsidTr="00993F25">
        <w:trPr>
          <w:trHeight w:val="312"/>
        </w:trPr>
        <w:tc>
          <w:tcPr>
            <w:tcW w:w="4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bottom"/>
            <w:hideMark/>
          </w:tcPr>
          <w:p w14:paraId="16110CAD" w14:textId="77777777" w:rsidR="001057C7" w:rsidRPr="0002322A" w:rsidRDefault="001057C7" w:rsidP="00993F25">
            <w:pPr>
              <w:jc w:val="right"/>
              <w:rPr>
                <w:b/>
                <w:bCs/>
              </w:rPr>
            </w:pPr>
            <w:r w:rsidRPr="0002322A">
              <w:rPr>
                <w:b/>
                <w:bCs/>
              </w:rPr>
              <w:t>UKUPNO: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noWrap/>
            <w:vAlign w:val="bottom"/>
            <w:hideMark/>
          </w:tcPr>
          <w:p w14:paraId="271FF894" w14:textId="1548FD86" w:rsidR="001057C7" w:rsidRPr="0002322A" w:rsidRDefault="002B5471" w:rsidP="00993F25">
            <w:pPr>
              <w:jc w:val="right"/>
            </w:pPr>
            <w:r>
              <w:t>321.980</w:t>
            </w:r>
            <w:r w:rsidR="001057C7" w:rsidRPr="0002322A">
              <w:t>,00</w:t>
            </w:r>
          </w:p>
        </w:tc>
      </w:tr>
    </w:tbl>
    <w:p w14:paraId="02674283" w14:textId="77777777" w:rsidR="001057C7" w:rsidRPr="0002322A" w:rsidRDefault="001057C7" w:rsidP="001057C7">
      <w:pPr>
        <w:ind w:firstLine="720"/>
        <w:jc w:val="both"/>
        <w:rPr>
          <w:rFonts w:eastAsia="Calibri"/>
          <w:lang w:eastAsia="en-US"/>
        </w:rPr>
      </w:pPr>
      <w:bookmarkStart w:id="3" w:name="_Hlk166784344"/>
    </w:p>
    <w:p w14:paraId="4E6F5715" w14:textId="22959AF9" w:rsidR="001057C7" w:rsidRPr="0002322A" w:rsidRDefault="001057C7" w:rsidP="001057C7">
      <w:pPr>
        <w:ind w:firstLine="720"/>
        <w:jc w:val="both"/>
        <w:rPr>
          <w:rFonts w:eastAsia="Calibri"/>
          <w:lang w:eastAsia="en-US"/>
        </w:rPr>
      </w:pPr>
      <w:r w:rsidRPr="0002322A">
        <w:rPr>
          <w:rFonts w:eastAsia="Calibri"/>
          <w:lang w:eastAsia="en-US"/>
        </w:rPr>
        <w:t>Slijedom navedenog, predlaže se Gradskom vijeću Grada Koprivnice donošenje Programa o izmjen</w:t>
      </w:r>
      <w:r w:rsidR="002E680A">
        <w:rPr>
          <w:rFonts w:eastAsia="Calibri"/>
          <w:lang w:eastAsia="en-US"/>
        </w:rPr>
        <w:t>ama</w:t>
      </w:r>
      <w:r w:rsidRPr="0002322A">
        <w:rPr>
          <w:rFonts w:eastAsia="Calibri"/>
          <w:lang w:eastAsia="en-US"/>
        </w:rPr>
        <w:t xml:space="preserve"> Programa javnih potreba u području djelovanja udruga građana Grada Koprivnice za 2025. godinu.</w:t>
      </w:r>
    </w:p>
    <w:p w14:paraId="206CA304" w14:textId="77777777" w:rsidR="001057C7" w:rsidRPr="0002322A" w:rsidRDefault="001057C7" w:rsidP="001057C7">
      <w:pPr>
        <w:tabs>
          <w:tab w:val="center" w:pos="1701"/>
          <w:tab w:val="center" w:pos="6804"/>
        </w:tabs>
        <w:jc w:val="both"/>
      </w:pPr>
      <w:r w:rsidRPr="0002322A">
        <w:rPr>
          <w:rFonts w:eastAsia="Calibri"/>
          <w:lang w:eastAsia="en-US"/>
        </w:rPr>
        <w:tab/>
      </w:r>
      <w:r w:rsidRPr="0002322A">
        <w:rPr>
          <w:rFonts w:eastAsia="Calibri"/>
          <w:lang w:eastAsia="en-US"/>
        </w:rPr>
        <w:tab/>
      </w:r>
      <w:r w:rsidRPr="0002322A">
        <w:rPr>
          <w:rFonts w:eastAsia="Calibri"/>
          <w:lang w:eastAsia="en-US"/>
        </w:rPr>
        <w:tab/>
      </w:r>
      <w:r w:rsidRPr="0002322A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1057C7" w14:paraId="7E48DFFB" w14:textId="77777777" w:rsidTr="00993F25">
        <w:tc>
          <w:tcPr>
            <w:tcW w:w="4361" w:type="dxa"/>
            <w:hideMark/>
          </w:tcPr>
          <w:p w14:paraId="02B68788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2F7A0CED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784EB37E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Predlagatelj akta:</w:t>
            </w:r>
          </w:p>
        </w:tc>
      </w:tr>
      <w:tr w:rsidR="001057C7" w14:paraId="3FDD0740" w14:textId="77777777" w:rsidTr="00993F25">
        <w:tc>
          <w:tcPr>
            <w:tcW w:w="4361" w:type="dxa"/>
            <w:hideMark/>
          </w:tcPr>
          <w:p w14:paraId="4CC5A016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549B483A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  <w:p w14:paraId="642EC9E9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7204DE9C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1057C7" w14:paraId="444720E9" w14:textId="77777777" w:rsidTr="00993F25">
        <w:tc>
          <w:tcPr>
            <w:tcW w:w="4361" w:type="dxa"/>
          </w:tcPr>
          <w:p w14:paraId="1D6BF067" w14:textId="77777777" w:rsidR="001057C7" w:rsidRPr="0002322A" w:rsidRDefault="001057C7" w:rsidP="00993F25">
            <w:pPr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SLUŽBENICA OVLAŠTENA ZA PRIVREMENO OBAVLJANJE POSLOVA PROČELNIKA:</w:t>
            </w:r>
          </w:p>
          <w:p w14:paraId="50F26434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7DFAEEFC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EAF406C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GRADONAČELNIK:</w:t>
            </w:r>
          </w:p>
        </w:tc>
      </w:tr>
      <w:tr w:rsidR="001057C7" w14:paraId="200D8E4D" w14:textId="77777777" w:rsidTr="00993F25">
        <w:tc>
          <w:tcPr>
            <w:tcW w:w="4361" w:type="dxa"/>
            <w:hideMark/>
          </w:tcPr>
          <w:p w14:paraId="77C674E4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Ida Bakrač</w:t>
            </w:r>
          </w:p>
        </w:tc>
        <w:tc>
          <w:tcPr>
            <w:tcW w:w="1309" w:type="dxa"/>
          </w:tcPr>
          <w:p w14:paraId="137F3E66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389945E" w14:textId="77777777" w:rsidR="001057C7" w:rsidRPr="0002322A" w:rsidRDefault="001057C7" w:rsidP="00993F25">
            <w:pPr>
              <w:jc w:val="both"/>
              <w:rPr>
                <w:rFonts w:eastAsia="Calibri"/>
                <w:lang w:eastAsia="en-US"/>
              </w:rPr>
            </w:pPr>
            <w:r w:rsidRPr="0002322A">
              <w:rPr>
                <w:rFonts w:eastAsia="Calibri"/>
                <w:lang w:eastAsia="en-US"/>
              </w:rPr>
              <w:t>Mišel Jakšić</w:t>
            </w:r>
          </w:p>
        </w:tc>
      </w:tr>
      <w:bookmarkEnd w:id="3"/>
    </w:tbl>
    <w:p w14:paraId="4318E3A2" w14:textId="77777777" w:rsidR="001057C7" w:rsidRPr="0002322A" w:rsidRDefault="001057C7" w:rsidP="001057C7">
      <w:pPr>
        <w:autoSpaceDE w:val="0"/>
        <w:autoSpaceDN w:val="0"/>
        <w:adjustRightInd w:val="0"/>
        <w:ind w:firstLine="720"/>
        <w:jc w:val="both"/>
      </w:pPr>
    </w:p>
    <w:p w14:paraId="2CE19884" w14:textId="77777777" w:rsidR="001057C7" w:rsidRPr="0002322A" w:rsidRDefault="001057C7" w:rsidP="001057C7"/>
    <w:p w14:paraId="65A4D18C" w14:textId="77777777" w:rsidR="001057C7" w:rsidRPr="0002322A" w:rsidRDefault="001057C7" w:rsidP="001057C7"/>
    <w:p w14:paraId="6EE8529B" w14:textId="77777777" w:rsidR="001057C7" w:rsidRDefault="001057C7" w:rsidP="00C76754">
      <w:pPr>
        <w:rPr>
          <w:color w:val="FF0000"/>
        </w:rPr>
      </w:pPr>
    </w:p>
    <w:sectPr w:rsidR="001057C7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EBD39" w14:textId="77777777" w:rsidR="000F563C" w:rsidRDefault="000F563C">
      <w:r>
        <w:separator/>
      </w:r>
    </w:p>
  </w:endnote>
  <w:endnote w:type="continuationSeparator" w:id="0">
    <w:p w14:paraId="1439A37B" w14:textId="77777777" w:rsidR="000F563C" w:rsidRDefault="000F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0B99B9D" w14:textId="77777777" w:rsidR="00636B90" w:rsidRPr="00C01F62" w:rsidRDefault="001057C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0C428" w14:textId="77777777" w:rsidR="000F563C" w:rsidRDefault="000F563C">
      <w:r>
        <w:separator/>
      </w:r>
    </w:p>
  </w:footnote>
  <w:footnote w:type="continuationSeparator" w:id="0">
    <w:p w14:paraId="22DDDC6D" w14:textId="77777777" w:rsidR="000F563C" w:rsidRDefault="000F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2734BA"/>
    <w:multiLevelType w:val="hybridMultilevel"/>
    <w:tmpl w:val="23409270"/>
    <w:lvl w:ilvl="0" w:tplc="20B04C48">
      <w:start w:val="1"/>
      <w:numFmt w:val="upperRoman"/>
      <w:lvlText w:val="%1."/>
      <w:lvlJc w:val="left"/>
      <w:pPr>
        <w:ind w:left="1440" w:hanging="720"/>
      </w:pPr>
      <w:rPr>
        <w:b/>
      </w:rPr>
    </w:lvl>
    <w:lvl w:ilvl="1" w:tplc="EC3A0EF8">
      <w:start w:val="1"/>
      <w:numFmt w:val="lowerLetter"/>
      <w:lvlText w:val="%2."/>
      <w:lvlJc w:val="left"/>
      <w:pPr>
        <w:ind w:left="1800" w:hanging="360"/>
      </w:pPr>
    </w:lvl>
    <w:lvl w:ilvl="2" w:tplc="C4D0D3E4">
      <w:start w:val="1"/>
      <w:numFmt w:val="lowerRoman"/>
      <w:lvlText w:val="%3."/>
      <w:lvlJc w:val="right"/>
      <w:pPr>
        <w:ind w:left="2520" w:hanging="180"/>
      </w:pPr>
    </w:lvl>
    <w:lvl w:ilvl="3" w:tplc="6984822C">
      <w:start w:val="1"/>
      <w:numFmt w:val="decimal"/>
      <w:lvlText w:val="%4."/>
      <w:lvlJc w:val="left"/>
      <w:pPr>
        <w:ind w:left="3240" w:hanging="360"/>
      </w:pPr>
    </w:lvl>
    <w:lvl w:ilvl="4" w:tplc="337A4066">
      <w:start w:val="1"/>
      <w:numFmt w:val="lowerLetter"/>
      <w:lvlText w:val="%5."/>
      <w:lvlJc w:val="left"/>
      <w:pPr>
        <w:ind w:left="3960" w:hanging="360"/>
      </w:pPr>
    </w:lvl>
    <w:lvl w:ilvl="5" w:tplc="DAA0C858">
      <w:start w:val="1"/>
      <w:numFmt w:val="lowerRoman"/>
      <w:lvlText w:val="%6."/>
      <w:lvlJc w:val="right"/>
      <w:pPr>
        <w:ind w:left="4680" w:hanging="180"/>
      </w:pPr>
    </w:lvl>
    <w:lvl w:ilvl="6" w:tplc="91B8B2B6">
      <w:start w:val="1"/>
      <w:numFmt w:val="decimal"/>
      <w:lvlText w:val="%7."/>
      <w:lvlJc w:val="left"/>
      <w:pPr>
        <w:ind w:left="5400" w:hanging="360"/>
      </w:pPr>
    </w:lvl>
    <w:lvl w:ilvl="7" w:tplc="72D60FA4">
      <w:start w:val="1"/>
      <w:numFmt w:val="lowerLetter"/>
      <w:lvlText w:val="%8."/>
      <w:lvlJc w:val="left"/>
      <w:pPr>
        <w:ind w:left="6120" w:hanging="360"/>
      </w:pPr>
    </w:lvl>
    <w:lvl w:ilvl="8" w:tplc="83024850">
      <w:start w:val="1"/>
      <w:numFmt w:val="lowerRoman"/>
      <w:lvlText w:val="%9."/>
      <w:lvlJc w:val="right"/>
      <w:pPr>
        <w:ind w:left="6840" w:hanging="180"/>
      </w:pPr>
    </w:lvl>
  </w:abstractNum>
  <w:num w:numId="1" w16cid:durableId="50886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3364C"/>
    <w:rsid w:val="00064C8E"/>
    <w:rsid w:val="00080328"/>
    <w:rsid w:val="00085FFF"/>
    <w:rsid w:val="0008626E"/>
    <w:rsid w:val="000A0FC5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2EE1"/>
    <w:rsid w:val="000F563C"/>
    <w:rsid w:val="001057C7"/>
    <w:rsid w:val="00127FD4"/>
    <w:rsid w:val="00135408"/>
    <w:rsid w:val="001A537F"/>
    <w:rsid w:val="001B7795"/>
    <w:rsid w:val="001D218B"/>
    <w:rsid w:val="001D627E"/>
    <w:rsid w:val="001E01B9"/>
    <w:rsid w:val="001E056C"/>
    <w:rsid w:val="001E5EE1"/>
    <w:rsid w:val="001F3335"/>
    <w:rsid w:val="0023428A"/>
    <w:rsid w:val="00237099"/>
    <w:rsid w:val="00242978"/>
    <w:rsid w:val="00281F0A"/>
    <w:rsid w:val="002B5471"/>
    <w:rsid w:val="002C1AA1"/>
    <w:rsid w:val="002D07DA"/>
    <w:rsid w:val="002D73C0"/>
    <w:rsid w:val="002D7981"/>
    <w:rsid w:val="002E0EF0"/>
    <w:rsid w:val="002E680A"/>
    <w:rsid w:val="002E7D58"/>
    <w:rsid w:val="002F06F8"/>
    <w:rsid w:val="002F1960"/>
    <w:rsid w:val="002F7B56"/>
    <w:rsid w:val="0034454E"/>
    <w:rsid w:val="003502B7"/>
    <w:rsid w:val="00353ACF"/>
    <w:rsid w:val="003B07B2"/>
    <w:rsid w:val="003C0B73"/>
    <w:rsid w:val="003C3CC4"/>
    <w:rsid w:val="003C7570"/>
    <w:rsid w:val="003D5D0A"/>
    <w:rsid w:val="003E711E"/>
    <w:rsid w:val="004044D1"/>
    <w:rsid w:val="004466BF"/>
    <w:rsid w:val="00446CED"/>
    <w:rsid w:val="0045196B"/>
    <w:rsid w:val="004622C6"/>
    <w:rsid w:val="00494CDE"/>
    <w:rsid w:val="004F5EAB"/>
    <w:rsid w:val="0050396E"/>
    <w:rsid w:val="00507E4F"/>
    <w:rsid w:val="00513260"/>
    <w:rsid w:val="0051330C"/>
    <w:rsid w:val="0052545A"/>
    <w:rsid w:val="00543AE6"/>
    <w:rsid w:val="00580686"/>
    <w:rsid w:val="00590216"/>
    <w:rsid w:val="005D3CB6"/>
    <w:rsid w:val="00611B44"/>
    <w:rsid w:val="0061291E"/>
    <w:rsid w:val="00631155"/>
    <w:rsid w:val="006323C7"/>
    <w:rsid w:val="00635D83"/>
    <w:rsid w:val="00636B90"/>
    <w:rsid w:val="00640486"/>
    <w:rsid w:val="00647CB6"/>
    <w:rsid w:val="00661DCA"/>
    <w:rsid w:val="006649BC"/>
    <w:rsid w:val="006712B7"/>
    <w:rsid w:val="006937A0"/>
    <w:rsid w:val="006A370F"/>
    <w:rsid w:val="006B79CA"/>
    <w:rsid w:val="006F5FFA"/>
    <w:rsid w:val="007204B5"/>
    <w:rsid w:val="0072201D"/>
    <w:rsid w:val="00772C92"/>
    <w:rsid w:val="00774B0F"/>
    <w:rsid w:val="0078495E"/>
    <w:rsid w:val="00794152"/>
    <w:rsid w:val="007C27EA"/>
    <w:rsid w:val="007D2EF3"/>
    <w:rsid w:val="007F22FD"/>
    <w:rsid w:val="007F3D13"/>
    <w:rsid w:val="007F41AB"/>
    <w:rsid w:val="00801394"/>
    <w:rsid w:val="00835D8A"/>
    <w:rsid w:val="00856A74"/>
    <w:rsid w:val="00857B8E"/>
    <w:rsid w:val="00862CC1"/>
    <w:rsid w:val="008719B0"/>
    <w:rsid w:val="008770A6"/>
    <w:rsid w:val="00895A56"/>
    <w:rsid w:val="008E4B08"/>
    <w:rsid w:val="0090739C"/>
    <w:rsid w:val="00915A5E"/>
    <w:rsid w:val="00957B77"/>
    <w:rsid w:val="0097540F"/>
    <w:rsid w:val="00987945"/>
    <w:rsid w:val="009A5E3E"/>
    <w:rsid w:val="009B6D94"/>
    <w:rsid w:val="009D4CD1"/>
    <w:rsid w:val="009F199D"/>
    <w:rsid w:val="00A1543D"/>
    <w:rsid w:val="00A32554"/>
    <w:rsid w:val="00A42E87"/>
    <w:rsid w:val="00A837C0"/>
    <w:rsid w:val="00A9234F"/>
    <w:rsid w:val="00AD5620"/>
    <w:rsid w:val="00AE3F9F"/>
    <w:rsid w:val="00AE7275"/>
    <w:rsid w:val="00B25E9D"/>
    <w:rsid w:val="00B356AC"/>
    <w:rsid w:val="00B375EA"/>
    <w:rsid w:val="00B4739E"/>
    <w:rsid w:val="00B54636"/>
    <w:rsid w:val="00B640F3"/>
    <w:rsid w:val="00B7391D"/>
    <w:rsid w:val="00B97A31"/>
    <w:rsid w:val="00BA3790"/>
    <w:rsid w:val="00BC565F"/>
    <w:rsid w:val="00C01F62"/>
    <w:rsid w:val="00C25A85"/>
    <w:rsid w:val="00C34B71"/>
    <w:rsid w:val="00C42EEF"/>
    <w:rsid w:val="00C64046"/>
    <w:rsid w:val="00C76754"/>
    <w:rsid w:val="00C82211"/>
    <w:rsid w:val="00C8267C"/>
    <w:rsid w:val="00CB31E9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1790"/>
    <w:rsid w:val="00D911FC"/>
    <w:rsid w:val="00DB213B"/>
    <w:rsid w:val="00DB4E95"/>
    <w:rsid w:val="00DD1A53"/>
    <w:rsid w:val="00DF3A81"/>
    <w:rsid w:val="00E13394"/>
    <w:rsid w:val="00E2734E"/>
    <w:rsid w:val="00E27D33"/>
    <w:rsid w:val="00E3458D"/>
    <w:rsid w:val="00E43D8A"/>
    <w:rsid w:val="00E55641"/>
    <w:rsid w:val="00E90982"/>
    <w:rsid w:val="00E939E8"/>
    <w:rsid w:val="00EA2690"/>
    <w:rsid w:val="00EC0865"/>
    <w:rsid w:val="00EE1C1A"/>
    <w:rsid w:val="00EE5F67"/>
    <w:rsid w:val="00F076A5"/>
    <w:rsid w:val="00F2224E"/>
    <w:rsid w:val="00F22E62"/>
    <w:rsid w:val="00F35850"/>
    <w:rsid w:val="00F35B5A"/>
    <w:rsid w:val="00F45F2B"/>
    <w:rsid w:val="00F659D4"/>
    <w:rsid w:val="00F67D51"/>
    <w:rsid w:val="00F731A9"/>
    <w:rsid w:val="00FA1DD6"/>
    <w:rsid w:val="00FA5D20"/>
    <w:rsid w:val="00FB2959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057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785</Words>
  <Characters>4475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16</cp:revision>
  <cp:lastPrinted>2025-12-05T13:32:00Z</cp:lastPrinted>
  <dcterms:created xsi:type="dcterms:W3CDTF">2025-11-25T08:41:00Z</dcterms:created>
  <dcterms:modified xsi:type="dcterms:W3CDTF">2025-12-05T13:33:00Z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